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31" w:rsidRPr="00F00F31" w:rsidRDefault="00F00F31" w:rsidP="004343AE">
      <w:pPr>
        <w:jc w:val="center"/>
        <w:rPr>
          <w:rFonts w:ascii="標楷體" w:eastAsia="標楷體" w:hAnsi="標楷體"/>
          <w:sz w:val="32"/>
          <w:szCs w:val="32"/>
        </w:rPr>
      </w:pPr>
      <w:r w:rsidRPr="00F00F31">
        <w:rPr>
          <w:rFonts w:ascii="標楷體" w:eastAsia="標楷體" w:hAnsi="標楷體" w:hint="eastAsia"/>
          <w:sz w:val="32"/>
          <w:szCs w:val="32"/>
        </w:rPr>
        <w:t>國立成功大學醫學院附設醫院人體研究倫理審查委員會</w:t>
      </w:r>
    </w:p>
    <w:p w:rsidR="00A05612" w:rsidRPr="00726612" w:rsidRDefault="004343AE" w:rsidP="004343AE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726612">
        <w:rPr>
          <w:rFonts w:ascii="標楷體" w:eastAsia="標楷體" w:hAnsi="標楷體" w:cs="Times New Roman"/>
          <w:sz w:val="40"/>
          <w:szCs w:val="40"/>
        </w:rPr>
        <w:t>受試者同意書審查重點查檢表</w:t>
      </w:r>
    </w:p>
    <w:p w:rsidR="004343AE" w:rsidRPr="00AD6A1D" w:rsidRDefault="00341B3C" w:rsidP="00F00F31">
      <w:pPr>
        <w:rPr>
          <w:rFonts w:ascii="標楷體" w:eastAsia="標楷體" w:hAnsi="標楷體" w:cs="Times New Roman"/>
        </w:rPr>
      </w:pPr>
      <w:r w:rsidRPr="00AD6A1D">
        <w:rPr>
          <w:rFonts w:ascii="標楷體" w:eastAsia="標楷體" w:hAnsi="標楷體" w:cs="Times New Roman"/>
        </w:rPr>
        <w:t xml:space="preserve">案件編號: </w:t>
      </w:r>
      <w:r w:rsidRPr="00AD6A1D">
        <w:rPr>
          <w:rFonts w:ascii="標楷體" w:eastAsia="標楷體" w:hAnsi="標楷體" w:cs="Times New Roman"/>
          <w:u w:val="single"/>
        </w:rPr>
        <w:t xml:space="preserve">              </w:t>
      </w:r>
    </w:p>
    <w:p w:rsidR="00341B3C" w:rsidRPr="00AD6A1D" w:rsidRDefault="00341B3C" w:rsidP="00F00F31">
      <w:pPr>
        <w:rPr>
          <w:rFonts w:ascii="標楷體" w:eastAsia="標楷體" w:hAnsi="標楷體" w:cs="Times New Roman"/>
        </w:rPr>
      </w:pPr>
    </w:p>
    <w:p w:rsidR="00657485" w:rsidRPr="00AD6A1D" w:rsidRDefault="00657485" w:rsidP="00F00F31">
      <w:pPr>
        <w:rPr>
          <w:rFonts w:ascii="標楷體" w:eastAsia="標楷體" w:hAnsi="標楷體" w:cs="Times New Roman"/>
        </w:rPr>
      </w:pPr>
      <w:r w:rsidRPr="00AD6A1D">
        <w:rPr>
          <w:rFonts w:ascii="標楷體" w:eastAsia="標楷體" w:hAnsi="標楷體" w:cs="Times New Roman"/>
        </w:rPr>
        <w:t>本案有幾種受試者同意書:</w:t>
      </w:r>
      <w:r w:rsidRPr="00AD6A1D">
        <w:rPr>
          <w:rFonts w:ascii="標楷體" w:eastAsia="標楷體" w:hAnsi="標楷體" w:cs="Times New Roman"/>
          <w:u w:val="single"/>
        </w:rPr>
        <w:t xml:space="preserve">     </w:t>
      </w:r>
      <w:r w:rsidRPr="00AD6A1D">
        <w:rPr>
          <w:rFonts w:ascii="標楷體" w:eastAsia="標楷體" w:hAnsi="標楷體" w:cs="Times New Roman"/>
        </w:rPr>
        <w:t>種。</w:t>
      </w:r>
    </w:p>
    <w:p w:rsidR="00341B3C" w:rsidRPr="00AD6A1D" w:rsidRDefault="00657485" w:rsidP="00F00F31">
      <w:pPr>
        <w:ind w:rightChars="-552" w:right="-1325"/>
        <w:rPr>
          <w:rFonts w:ascii="標楷體" w:eastAsia="標楷體" w:hAnsi="標楷體" w:cs="Times New Roman"/>
        </w:rPr>
      </w:pPr>
      <w:r w:rsidRPr="00AD6A1D">
        <w:rPr>
          <w:rFonts w:ascii="標楷體" w:eastAsia="標楷體" w:hAnsi="標楷體" w:cs="Times New Roman"/>
        </w:rPr>
        <w:t>□主試驗受試者同意書</w:t>
      </w:r>
      <w:r w:rsidR="00341B3C" w:rsidRPr="00AD6A1D">
        <w:rPr>
          <w:rFonts w:ascii="標楷體" w:eastAsia="標楷體" w:hAnsi="標楷體" w:cs="Times New Roman"/>
        </w:rPr>
        <w:t xml:space="preserve">  </w:t>
      </w:r>
      <w:r w:rsidRPr="00AD6A1D">
        <w:rPr>
          <w:rFonts w:ascii="標楷體" w:eastAsia="標楷體" w:hAnsi="標楷體" w:cs="Times New Roman"/>
        </w:rPr>
        <w:t>□檢體採集同意書</w:t>
      </w:r>
      <w:r w:rsidR="00341B3C" w:rsidRPr="00AD6A1D">
        <w:rPr>
          <w:rFonts w:ascii="標楷體" w:eastAsia="標楷體" w:hAnsi="標楷體" w:cs="Times New Roman"/>
        </w:rPr>
        <w:t xml:space="preserve">  </w:t>
      </w:r>
      <w:r w:rsidRPr="00AD6A1D">
        <w:rPr>
          <w:rFonts w:ascii="標楷體" w:eastAsia="標楷體" w:hAnsi="標楷體" w:cs="Times New Roman"/>
        </w:rPr>
        <w:t>□藥物基因學研究同意書</w:t>
      </w:r>
      <w:r w:rsidR="00341B3C" w:rsidRPr="00AD6A1D">
        <w:rPr>
          <w:rFonts w:ascii="標楷體" w:eastAsia="標楷體" w:hAnsi="標楷體" w:cs="Times New Roman"/>
        </w:rPr>
        <w:t xml:space="preserve"> </w:t>
      </w:r>
      <w:r w:rsidRPr="00AD6A1D">
        <w:rPr>
          <w:rFonts w:ascii="標楷體" w:eastAsia="標楷體" w:hAnsi="標楷體" w:cs="Times New Roman"/>
        </w:rPr>
        <w:t>□</w:t>
      </w:r>
      <w:proofErr w:type="gramStart"/>
      <w:r w:rsidRPr="00AD6A1D">
        <w:rPr>
          <w:rFonts w:ascii="標楷體" w:eastAsia="標楷體" w:hAnsi="標楷體" w:cs="Times New Roman"/>
        </w:rPr>
        <w:t>藥動學</w:t>
      </w:r>
      <w:proofErr w:type="gramEnd"/>
      <w:r w:rsidRPr="00AD6A1D">
        <w:rPr>
          <w:rFonts w:ascii="標楷體" w:eastAsia="標楷體" w:hAnsi="標楷體" w:cs="Times New Roman"/>
        </w:rPr>
        <w:t>試驗同意書</w:t>
      </w:r>
      <w:r w:rsidR="00341B3C" w:rsidRPr="00AD6A1D">
        <w:rPr>
          <w:rFonts w:ascii="標楷體" w:eastAsia="標楷體" w:hAnsi="標楷體" w:cs="Times New Roman"/>
        </w:rPr>
        <w:t xml:space="preserve">  </w:t>
      </w:r>
    </w:p>
    <w:p w:rsidR="00657485" w:rsidRPr="00AD6A1D" w:rsidRDefault="00657485" w:rsidP="00F00F31">
      <w:pPr>
        <w:ind w:rightChars="-552" w:right="-1325"/>
        <w:rPr>
          <w:rFonts w:ascii="標楷體" w:eastAsia="標楷體" w:hAnsi="標楷體" w:cs="Times New Roman"/>
        </w:rPr>
      </w:pPr>
      <w:r w:rsidRPr="00AD6A1D">
        <w:rPr>
          <w:rFonts w:ascii="標楷體" w:eastAsia="標楷體" w:hAnsi="標楷體" w:cs="Times New Roman"/>
        </w:rPr>
        <w:t>□懷孕伴侶資料蒐集同意書</w:t>
      </w:r>
      <w:r w:rsidR="00341B3C" w:rsidRPr="00AD6A1D">
        <w:rPr>
          <w:rFonts w:ascii="標楷體" w:eastAsia="標楷體" w:hAnsi="標楷體" w:cs="Times New Roman"/>
        </w:rPr>
        <w:t xml:space="preserve">  </w:t>
      </w:r>
      <w:r w:rsidRPr="00AD6A1D">
        <w:rPr>
          <w:rFonts w:ascii="標楷體" w:eastAsia="標楷體" w:hAnsi="標楷體" w:cs="Times New Roman"/>
        </w:rPr>
        <w:t>□其他</w:t>
      </w:r>
      <w:r w:rsidR="00341B3C" w:rsidRPr="00AD6A1D">
        <w:rPr>
          <w:rFonts w:ascii="標楷體" w:eastAsia="標楷體" w:hAnsi="標楷體" w:cs="Times New Roman"/>
        </w:rPr>
        <w:t xml:space="preserve"> </w:t>
      </w:r>
      <w:r w:rsidR="00341B3C" w:rsidRPr="00AD6A1D">
        <w:rPr>
          <w:rFonts w:ascii="標楷體" w:eastAsia="標楷體" w:hAnsi="標楷體" w:cs="Times New Roman"/>
          <w:u w:val="single"/>
        </w:rPr>
        <w:t xml:space="preserve">                                              </w:t>
      </w:r>
    </w:p>
    <w:tbl>
      <w:tblPr>
        <w:tblStyle w:val="a3"/>
        <w:tblW w:w="10207" w:type="dxa"/>
        <w:jc w:val="center"/>
        <w:tblInd w:w="-1168" w:type="dxa"/>
        <w:tblLayout w:type="fixed"/>
        <w:tblLook w:val="04A0"/>
      </w:tblPr>
      <w:tblGrid>
        <w:gridCol w:w="1560"/>
        <w:gridCol w:w="3545"/>
        <w:gridCol w:w="1276"/>
        <w:gridCol w:w="708"/>
        <w:gridCol w:w="709"/>
        <w:gridCol w:w="709"/>
        <w:gridCol w:w="1700"/>
      </w:tblGrid>
      <w:tr w:rsidR="00F00F31" w:rsidRPr="00AD6A1D" w:rsidTr="00AD6A1D">
        <w:trPr>
          <w:jc w:val="center"/>
        </w:trPr>
        <w:tc>
          <w:tcPr>
            <w:tcW w:w="1560" w:type="dxa"/>
            <w:vMerge w:val="restart"/>
          </w:tcPr>
          <w:p w:rsidR="00F00F31" w:rsidRP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F00F31" w:rsidRP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審查重點</w:t>
            </w:r>
          </w:p>
        </w:tc>
        <w:tc>
          <w:tcPr>
            <w:tcW w:w="127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00F31" w:rsidRPr="00AD6A1D" w:rsidRDefault="00AD6A1D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自我</w:t>
            </w:r>
            <w:r w:rsidR="00F00F31" w:rsidRPr="00AD6A1D">
              <w:rPr>
                <w:rFonts w:ascii="標楷體" w:eastAsia="標楷體" w:hAnsi="標楷體" w:cs="Times New Roman"/>
              </w:rPr>
              <w:t>評估結果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審查結果</w:t>
            </w:r>
          </w:p>
          <w:p w:rsidR="00F00F31" w:rsidRPr="00AD6A1D" w:rsidRDefault="00AD6A1D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(由IRB委員填寫)</w:t>
            </w:r>
          </w:p>
        </w:tc>
        <w:tc>
          <w:tcPr>
            <w:tcW w:w="170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F00F31" w:rsidRP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審查標準</w:t>
            </w:r>
          </w:p>
        </w:tc>
      </w:tr>
      <w:tr w:rsidR="00F00F31" w:rsidRPr="00AD6A1D" w:rsidTr="00AD6A1D">
        <w:trPr>
          <w:jc w:val="center"/>
        </w:trPr>
        <w:tc>
          <w:tcPr>
            <w:tcW w:w="1560" w:type="dxa"/>
            <w:vMerge/>
          </w:tcPr>
          <w:p w:rsidR="00F00F31" w:rsidRP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  <w:vMerge/>
          </w:tcPr>
          <w:p w:rsidR="00F00F31" w:rsidRP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F00F31" w:rsidRP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00F31" w:rsidRPr="00AD6A1D" w:rsidRDefault="00AD6A1D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符合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F31" w:rsidRPr="00AD6A1D" w:rsidRDefault="00AD6A1D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不符合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00F31" w:rsidRPr="00AD6A1D" w:rsidRDefault="00AD6A1D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不適用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F00F31" w:rsidRPr="00AD6A1D" w:rsidRDefault="00F00F31" w:rsidP="00AD6A1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 w:val="restart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受試者人數</w:t>
            </w:r>
          </w:p>
        </w:tc>
        <w:tc>
          <w:tcPr>
            <w:tcW w:w="3545" w:type="dxa"/>
          </w:tcPr>
          <w:p w:rsidR="00AD6A1D" w:rsidRPr="00AD6A1D" w:rsidRDefault="00AD6A1D" w:rsidP="00657485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整個試驗預估納入人數?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AD6A1D">
              <w:rPr>
                <w:rFonts w:ascii="標楷體" w:eastAsia="標楷體" w:hAnsi="標楷體" w:cs="Times New Roman"/>
              </w:rPr>
              <w:t>人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C76DD1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 w:val="restart"/>
            <w:tcBorders>
              <w:left w:val="thickThinSmallGap" w:sz="24" w:space="0" w:color="auto"/>
            </w:tcBorders>
          </w:tcPr>
          <w:p w:rsidR="00AD6A1D" w:rsidRPr="00AD6A1D" w:rsidRDefault="00AD6A1D" w:rsidP="00C76DD1">
            <w:pPr>
              <w:ind w:left="161"/>
              <w:rPr>
                <w:rFonts w:ascii="標楷體" w:eastAsia="標楷體" w:hAnsi="標楷體" w:cs="Times New Roman"/>
              </w:rPr>
            </w:pPr>
          </w:p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台灣預估納入人數?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AD6A1D">
              <w:rPr>
                <w:rFonts w:ascii="標楷體" w:eastAsia="標楷體" w:hAnsi="標楷體" w:cs="Times New Roman"/>
              </w:rPr>
              <w:t>人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 w:val="restart"/>
          </w:tcPr>
          <w:p w:rsidR="00AD6A1D" w:rsidRPr="00AD6A1D" w:rsidRDefault="00AD6A1D" w:rsidP="0045322E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檢體及剩餘檢體之保存與使用</w:t>
            </w:r>
          </w:p>
        </w:tc>
        <w:tc>
          <w:tcPr>
            <w:tcW w:w="3545" w:type="dxa"/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是否輸出國外分析?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 w:val="restart"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125" w:hanging="131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應載明剩餘檢體最終處置方式，例如試驗完成後立即銷毀等。如試驗完成後檢體仍需保存一定</w:t>
            </w:r>
            <w:proofErr w:type="gramStart"/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期間，供僅</w:t>
            </w:r>
            <w:proofErr w:type="gramEnd"/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限於本試驗範圍內之使用者，亦應載明保存</w:t>
            </w:r>
            <w:proofErr w:type="gramStart"/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期間，</w:t>
            </w:r>
            <w:proofErr w:type="gramEnd"/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以及使用範圍之限制敘述。</w:t>
            </w:r>
          </w:p>
          <w:p w:rsidR="00AD6A1D" w:rsidRPr="00AD6A1D" w:rsidRDefault="00AD6A1D" w:rsidP="00AD6A1D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125" w:hanging="131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如剩餘檢體將留供未來其他研究使用，應提供受試者是否同意該剩餘檢體留供他用之選擇欄位。並註明新的研究要經IRB審議通過，若認定超出原同意範圍，需再次得到受試者同意</w:t>
            </w:r>
            <w:bookmarkStart w:id="0" w:name="_GoBack"/>
            <w:bookmarkEnd w:id="0"/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。</w:t>
            </w:r>
          </w:p>
          <w:p w:rsidR="00AD6A1D" w:rsidRPr="00AD6A1D" w:rsidRDefault="00AD6A1D" w:rsidP="00AD6A1D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125" w:hanging="131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保存期限以試驗結束後</w:t>
            </w:r>
            <w:r w:rsidR="00172C28">
              <w:rPr>
                <w:rFonts w:ascii="標楷體" w:eastAsia="標楷體" w:hAnsi="標楷體" w:cs="Times New Roman" w:hint="eastAsia"/>
                <w:sz w:val="16"/>
                <w:szCs w:val="16"/>
              </w:rPr>
              <w:t>20</w:t>
            </w: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年為上限，期限屆至須銷毀。</w:t>
            </w:r>
          </w:p>
        </w:tc>
      </w:tr>
      <w:tr w:rsidR="00AD6A1D" w:rsidRPr="00AD6A1D" w:rsidTr="00AD6A1D">
        <w:trPr>
          <w:trHeight w:val="129"/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是否載明剩餘檢體最終處置方式?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trHeight w:val="128"/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58654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試驗結束後是否保存剩餘檢體?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是否有勾選欄位讓受試者選擇保存檢體?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是否註明檢體及剩餘檢體之保存機構及地址?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剩餘檢體保存幾年?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Pr="00AD6A1D">
              <w:rPr>
                <w:rFonts w:ascii="標楷體" w:eastAsia="標楷體" w:hAnsi="標楷體" w:cs="Times New Roman"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 w:val="restart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藥物基因學研究 (</w:t>
            </w:r>
            <w:proofErr w:type="spellStart"/>
            <w:r w:rsidRPr="00AD6A1D">
              <w:rPr>
                <w:rFonts w:ascii="標楷體" w:eastAsia="標楷體" w:hAnsi="標楷體" w:cs="Times New Roman"/>
              </w:rPr>
              <w:t>PGx</w:t>
            </w:r>
            <w:proofErr w:type="spellEnd"/>
            <w:r w:rsidRPr="00AD6A1D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3545" w:type="dxa"/>
          </w:tcPr>
          <w:p w:rsidR="00AD6A1D" w:rsidRPr="00AD6A1D" w:rsidRDefault="00AD6A1D" w:rsidP="000A7B97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是否執行藥物基因學試驗?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 w:val="restart"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基因檢測若為試驗必要項目，應於主試驗受試者同意書裡說明清楚檢測項目或方法，並說明若不願意提供檢體，就不能參與試驗。</w:t>
            </w:r>
          </w:p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若為選擇性參加，應有獨立段落說明，並設立勾選欄位讓受試者選擇參加與否；或制定獨立之藥物基因學同意書，若設立基因學同意書，內容必須符合公告要求。</w:t>
            </w: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藥物基因學試驗是否讓受試者選擇參加?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D7629E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若是選擇性參加，是否有勾選欄位讓受試者選擇或設有獨立之基因學同意書?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8F75AF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D7629E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基因檢測若為試驗必要項目，(1)是否於同意書裡明確說明檢測項目或方法，且(2)是否說明若不願意提供檢體，就不能參與試驗。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□是□否</w:t>
            </w:r>
          </w:p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8F75AF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說明內容是否符合規定?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 w:rsidP="00A82544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</w:tbl>
    <w:p w:rsidR="008F75AF" w:rsidRDefault="008F75AF"/>
    <w:tbl>
      <w:tblPr>
        <w:tblStyle w:val="a3"/>
        <w:tblW w:w="10207" w:type="dxa"/>
        <w:jc w:val="center"/>
        <w:tblInd w:w="-1168" w:type="dxa"/>
        <w:tblLayout w:type="fixed"/>
        <w:tblLook w:val="04A0"/>
      </w:tblPr>
      <w:tblGrid>
        <w:gridCol w:w="1560"/>
        <w:gridCol w:w="3545"/>
        <w:gridCol w:w="1276"/>
        <w:gridCol w:w="708"/>
        <w:gridCol w:w="709"/>
        <w:gridCol w:w="709"/>
        <w:gridCol w:w="1700"/>
      </w:tblGrid>
      <w:tr w:rsidR="008F75AF" w:rsidRPr="00AD6A1D" w:rsidTr="008F75AF">
        <w:trPr>
          <w:jc w:val="center"/>
        </w:trPr>
        <w:tc>
          <w:tcPr>
            <w:tcW w:w="1560" w:type="dxa"/>
            <w:vMerge w:val="restart"/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審查重點</w:t>
            </w:r>
          </w:p>
        </w:tc>
        <w:tc>
          <w:tcPr>
            <w:tcW w:w="127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自我</w:t>
            </w:r>
            <w:r w:rsidRPr="00AD6A1D">
              <w:rPr>
                <w:rFonts w:ascii="標楷體" w:eastAsia="標楷體" w:hAnsi="標楷體" w:cs="Times New Roman"/>
              </w:rPr>
              <w:t>評估結果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F75AF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審查結果</w:t>
            </w:r>
          </w:p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(由IRB委員填寫)</w:t>
            </w:r>
          </w:p>
        </w:tc>
        <w:tc>
          <w:tcPr>
            <w:tcW w:w="1700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審查標準</w:t>
            </w:r>
          </w:p>
        </w:tc>
      </w:tr>
      <w:tr w:rsidR="008F75AF" w:rsidRPr="00AD6A1D" w:rsidTr="00BC4743">
        <w:trPr>
          <w:jc w:val="center"/>
        </w:trPr>
        <w:tc>
          <w:tcPr>
            <w:tcW w:w="1560" w:type="dxa"/>
            <w:vMerge/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  <w:vMerge/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符合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不符合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不適用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8F75AF" w:rsidRPr="00AD6A1D" w:rsidRDefault="008F75AF" w:rsidP="00BC474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 w:val="restart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藥物動力學研究(PK/Population PK)</w:t>
            </w:r>
          </w:p>
        </w:tc>
        <w:tc>
          <w:tcPr>
            <w:tcW w:w="3545" w:type="dxa"/>
          </w:tcPr>
          <w:p w:rsidR="00AD6A1D" w:rsidRPr="00AD6A1D" w:rsidRDefault="00AD6A1D" w:rsidP="0018343B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是否於本試驗中同時執行PK或PPK?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 w:rsidP="0018343B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□是(□PK</w:t>
            </w:r>
          </w:p>
          <w:p w:rsidR="00AD6A1D" w:rsidRPr="00AD6A1D" w:rsidRDefault="00AD6A1D" w:rsidP="0018343B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□PPK)</w:t>
            </w:r>
          </w:p>
          <w:p w:rsidR="00AD6A1D" w:rsidRPr="00AD6A1D" w:rsidRDefault="00AD6A1D" w:rsidP="0018343B">
            <w:pPr>
              <w:rPr>
                <w:rFonts w:ascii="標楷體" w:eastAsia="標楷體" w:hAnsi="標楷體" w:cs="Times New Roman"/>
              </w:rPr>
            </w:pPr>
            <w:proofErr w:type="gramStart"/>
            <w:r w:rsidRPr="00AD6A1D">
              <w:rPr>
                <w:rFonts w:ascii="標楷體" w:eastAsia="標楷體" w:hAnsi="標楷體" w:cs="Times New Roman"/>
              </w:rPr>
              <w:t>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 w:val="restart"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PK或PPK不一定要有獨立同意書。</w:t>
            </w:r>
          </w:p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若無獨立同意書，必須於主試驗同意書內明確說明將執行PK或PPK，並具體說明是否一定要參加。</w:t>
            </w:r>
          </w:p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若屬選擇性參加，必須設有勾選欄位。</w:t>
            </w:r>
          </w:p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應明確記載檢體的採集時間點與血量。</w:t>
            </w: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18343B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是否讓受試者選擇參加?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18343B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是否有單獨的同意書?或</w:t>
            </w:r>
          </w:p>
          <w:p w:rsidR="00AD6A1D" w:rsidRPr="00AD6A1D" w:rsidRDefault="00AD6A1D" w:rsidP="0018343B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是否於主同意書內說明?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□是□否</w:t>
            </w:r>
          </w:p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檢體的採集時間點與血量之記載是否完整?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 w:val="restart"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損害補償</w:t>
            </w:r>
          </w:p>
        </w:tc>
        <w:tc>
          <w:tcPr>
            <w:tcW w:w="3545" w:type="dxa"/>
          </w:tcPr>
          <w:p w:rsidR="00AD6A1D" w:rsidRPr="00AD6A1D" w:rsidRDefault="00AD6A1D" w:rsidP="0006469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範本文字是否全部列出?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 w:val="restart"/>
            <w:tcBorders>
              <w:left w:val="thickThinSmallGap" w:sz="24" w:space="0" w:color="auto"/>
            </w:tcBorders>
          </w:tcPr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範本文字必須完全列出，且需相同。</w:t>
            </w:r>
          </w:p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不宜增加限制或變更範本文字之字句。</w:t>
            </w:r>
          </w:p>
          <w:p w:rsidR="00AD6A1D" w:rsidRPr="00AD6A1D" w:rsidRDefault="00AD6A1D" w:rsidP="00AD6A1D">
            <w:pPr>
              <w:numPr>
                <w:ilvl w:val="0"/>
                <w:numId w:val="3"/>
              </w:numPr>
              <w:tabs>
                <w:tab w:val="clear" w:pos="720"/>
              </w:tabs>
              <w:spacing w:line="0" w:lineRule="atLeast"/>
              <w:ind w:left="111" w:hanging="112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D6A1D">
              <w:rPr>
                <w:rFonts w:ascii="標楷體" w:eastAsia="標楷體" w:hAnsi="標楷體" w:cs="Times New Roman"/>
                <w:sz w:val="16"/>
                <w:szCs w:val="16"/>
              </w:rPr>
              <w:t>「委託單位/藥廠」應列名於損害補償責任單位。此「委託單位/藥廠」應填寫檢具我國醫院證明或藥商執照，發起並管理試驗之教學醫院或藥商中文全名。</w:t>
            </w: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06469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是否增加範本以外文字?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</w:tr>
      <w:tr w:rsidR="00AD6A1D" w:rsidRPr="00AD6A1D" w:rsidTr="00AD6A1D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06469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是否修改範本文字?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</w:tr>
      <w:tr w:rsidR="00AD6A1D" w:rsidRPr="00AD6A1D" w:rsidTr="004C6A44">
        <w:trPr>
          <w:jc w:val="center"/>
        </w:trPr>
        <w:tc>
          <w:tcPr>
            <w:tcW w:w="1560" w:type="dxa"/>
            <w:vMerge/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5" w:type="dxa"/>
          </w:tcPr>
          <w:p w:rsidR="00AD6A1D" w:rsidRPr="00AD6A1D" w:rsidRDefault="00AD6A1D" w:rsidP="0006469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「委託單位/藥廠」是否列名於損害補償責任單位?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  <w:r w:rsidRPr="00AD6A1D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AD6A1D">
              <w:rPr>
                <w:rFonts w:ascii="標楷體" w:eastAsia="標楷體" w:hAnsi="標楷體" w:cs="Times New Roman"/>
              </w:rPr>
              <w:t>是□否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6A1D" w:rsidRPr="00AD6A1D" w:rsidRDefault="00AD6A1D" w:rsidP="00B65B59">
            <w:pPr>
              <w:ind w:left="161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</w:p>
        </w:tc>
        <w:tc>
          <w:tcPr>
            <w:tcW w:w="1700" w:type="dxa"/>
            <w:vMerge/>
            <w:tcBorders>
              <w:left w:val="thickThinSmallGap" w:sz="24" w:space="0" w:color="auto"/>
            </w:tcBorders>
          </w:tcPr>
          <w:p w:rsidR="00AD6A1D" w:rsidRPr="00AD6A1D" w:rsidRDefault="00AD6A1D">
            <w:pPr>
              <w:rPr>
                <w:rFonts w:ascii="標楷體" w:eastAsia="標楷體" w:hAnsi="標楷體" w:cs="Times New Roman"/>
              </w:rPr>
            </w:pPr>
          </w:p>
        </w:tc>
      </w:tr>
      <w:tr w:rsidR="004C6A44" w:rsidRPr="00AD6A1D" w:rsidTr="00FF0319">
        <w:trPr>
          <w:jc w:val="center"/>
        </w:trPr>
        <w:tc>
          <w:tcPr>
            <w:tcW w:w="10207" w:type="dxa"/>
            <w:gridSpan w:val="7"/>
          </w:tcPr>
          <w:p w:rsidR="004C6A44" w:rsidRPr="00D20FAE" w:rsidRDefault="004C6A44" w:rsidP="004C6A44">
            <w:pPr>
              <w:spacing w:line="240" w:lineRule="atLeast"/>
              <w:jc w:val="both"/>
              <w:rPr>
                <w:rFonts w:ascii="標楷體" w:eastAsia="標楷體"/>
                <w:sz w:val="22"/>
              </w:rPr>
            </w:pPr>
            <w:r w:rsidRPr="00D20FAE">
              <w:rPr>
                <w:rFonts w:ascii="標楷體" w:eastAsia="標楷體" w:hint="eastAsia"/>
                <w:sz w:val="22"/>
              </w:rPr>
              <w:t>審查意見：</w:t>
            </w:r>
          </w:p>
          <w:p w:rsidR="004C6A44" w:rsidRDefault="004C6A44">
            <w:pPr>
              <w:rPr>
                <w:rFonts w:ascii="標楷體" w:eastAsia="標楷體" w:hAnsi="標楷體" w:cs="Times New Roman"/>
              </w:rPr>
            </w:pPr>
          </w:p>
          <w:p w:rsidR="004C6A44" w:rsidRDefault="004C6A44">
            <w:pPr>
              <w:rPr>
                <w:rFonts w:ascii="標楷體" w:eastAsia="標楷體" w:hAnsi="標楷體" w:cs="Times New Roman"/>
              </w:rPr>
            </w:pPr>
          </w:p>
          <w:p w:rsidR="004C6A44" w:rsidRDefault="004C6A44">
            <w:pPr>
              <w:rPr>
                <w:rFonts w:ascii="標楷體" w:eastAsia="標楷體" w:hAnsi="標楷體" w:cs="Times New Roman"/>
              </w:rPr>
            </w:pPr>
          </w:p>
          <w:p w:rsidR="004C6A44" w:rsidRPr="00AD6A1D" w:rsidRDefault="00A0755D" w:rsidP="00172C28">
            <w:pPr>
              <w:spacing w:beforeLines="100" w:line="500" w:lineRule="exact"/>
              <w:ind w:leftChars="14" w:left="34" w:rightChars="-364" w:right="-874"/>
              <w:jc w:val="both"/>
              <w:rPr>
                <w:rFonts w:ascii="標楷體" w:eastAsia="標楷體" w:hAnsi="標楷體" w:cs="Times New Roman"/>
              </w:rPr>
            </w:pPr>
            <w:r w:rsidRPr="009F0629">
              <w:rPr>
                <w:rFonts w:ascii="標楷體" w:eastAsia="標楷體" w:hint="eastAsia"/>
                <w:b/>
                <w:szCs w:val="24"/>
              </w:rPr>
              <w:t>審查</w:t>
            </w:r>
            <w:r>
              <w:rPr>
                <w:rFonts w:ascii="標楷體" w:eastAsia="標楷體" w:hint="eastAsia"/>
                <w:b/>
                <w:szCs w:val="24"/>
              </w:rPr>
              <w:t>委員</w:t>
            </w:r>
            <w:r w:rsidRPr="009F0629">
              <w:rPr>
                <w:rFonts w:ascii="標楷體" w:eastAsia="標楷體" w:hint="eastAsia"/>
                <w:b/>
                <w:szCs w:val="24"/>
              </w:rPr>
              <w:t xml:space="preserve">簽名：                   </w:t>
            </w:r>
            <w:r>
              <w:rPr>
                <w:rFonts w:ascii="標楷體" w:eastAsia="標楷體" w:hint="eastAsia"/>
                <w:b/>
                <w:szCs w:val="24"/>
              </w:rPr>
              <w:t xml:space="preserve">　　　　　</w:t>
            </w:r>
            <w:r w:rsidRPr="009F0629">
              <w:rPr>
                <w:rFonts w:ascii="標楷體" w:eastAsia="標楷體" w:hint="eastAsia"/>
                <w:b/>
                <w:szCs w:val="24"/>
              </w:rPr>
              <w:t xml:space="preserve">   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　　　日期：　  　</w:t>
            </w:r>
            <w:r w:rsidRPr="00CD47BE">
              <w:rPr>
                <w:rFonts w:ascii="標楷體" w:eastAsia="標楷體" w:hint="eastAsia"/>
                <w:b/>
                <w:szCs w:val="24"/>
              </w:rPr>
              <w:t>年</w:t>
            </w:r>
            <w:r>
              <w:rPr>
                <w:rFonts w:ascii="標楷體" w:eastAsia="標楷體" w:hint="eastAsia"/>
                <w:b/>
                <w:szCs w:val="24"/>
              </w:rPr>
              <w:t xml:space="preserve">　  　</w:t>
            </w:r>
            <w:r w:rsidRPr="00CD47BE">
              <w:rPr>
                <w:rFonts w:ascii="標楷體" w:eastAsia="標楷體" w:hint="eastAsia"/>
                <w:b/>
                <w:szCs w:val="24"/>
              </w:rPr>
              <w:t>月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　</w:t>
            </w:r>
            <w:r w:rsidRPr="00CD47BE">
              <w:rPr>
                <w:rFonts w:ascii="標楷體" w:eastAsia="標楷體" w:hint="eastAsia"/>
                <w:b/>
                <w:szCs w:val="24"/>
              </w:rPr>
              <w:t>日</w:t>
            </w:r>
          </w:p>
        </w:tc>
      </w:tr>
    </w:tbl>
    <w:p w:rsidR="004343AE" w:rsidRPr="004C6A44" w:rsidRDefault="004343AE"/>
    <w:sectPr w:rsidR="004343AE" w:rsidRPr="004C6A44" w:rsidSect="004C6A44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91" w:rsidRDefault="00176091" w:rsidP="00E540D1">
      <w:r>
        <w:separator/>
      </w:r>
    </w:p>
  </w:endnote>
  <w:endnote w:type="continuationSeparator" w:id="0">
    <w:p w:rsidR="00176091" w:rsidRDefault="00176091" w:rsidP="00E5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12" w:rsidRPr="00726612" w:rsidRDefault="00726612" w:rsidP="00726612">
    <w:pPr>
      <w:pStyle w:val="a7"/>
      <w:jc w:val="right"/>
      <w:rPr>
        <w:rFonts w:ascii="Times New Roman" w:eastAsia="標楷體" w:hAnsi="Times New Roman" w:cs="Times New Roman"/>
      </w:rPr>
    </w:pPr>
    <w:r w:rsidRPr="00726612">
      <w:rPr>
        <w:rFonts w:ascii="Times New Roman" w:eastAsia="標楷體" w:hAnsi="標楷體" w:cs="Times New Roman"/>
      </w:rPr>
      <w:t>第</w:t>
    </w:r>
    <w:r w:rsidRPr="00726612">
      <w:rPr>
        <w:rFonts w:ascii="Times New Roman" w:eastAsia="標楷體" w:hAnsi="Times New Roman" w:cs="Times New Roman"/>
      </w:rPr>
      <w:t>A067</w:t>
    </w:r>
    <w:r w:rsidRPr="00726612">
      <w:rPr>
        <w:rFonts w:ascii="Times New Roman" w:eastAsia="標楷體" w:hAnsi="標楷體" w:cs="Times New Roman"/>
      </w:rPr>
      <w:t>次大會通過版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91" w:rsidRDefault="00176091" w:rsidP="00E540D1">
      <w:r>
        <w:separator/>
      </w:r>
    </w:p>
  </w:footnote>
  <w:footnote w:type="continuationSeparator" w:id="0">
    <w:p w:rsidR="00176091" w:rsidRDefault="00176091" w:rsidP="00E5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3B" w:rsidRDefault="007556F7" w:rsidP="0051023B">
    <w:pPr>
      <w:pStyle w:val="a5"/>
      <w:tabs>
        <w:tab w:val="clear" w:pos="4153"/>
        <w:tab w:val="clear" w:pos="8306"/>
      </w:tabs>
      <w:ind w:leftChars="-17" w:left="-41" w:right="-56"/>
      <w:jc w:val="right"/>
      <w:rPr>
        <w:rFonts w:ascii="Times New Roman" w:eastAsia="標楷體" w:hAnsi="Times New Roman" w:cs="Times New Roman"/>
      </w:rPr>
    </w:pPr>
    <w:r w:rsidRPr="007556F7">
      <w:rPr>
        <w:rFonts w:ascii="Times New Roman" w:eastAsia="標楷體" w:hAnsi="Times New Roman" w:cs="Times New Roman"/>
      </w:rPr>
      <w:t xml:space="preserve">                                                         </w:t>
    </w:r>
    <w:r w:rsidR="0051023B" w:rsidRPr="007734BB">
      <w:rPr>
        <w:rFonts w:ascii="Calibri" w:eastAsia="標楷體" w:hAnsi="標楷體" w:cs="Times New Roman"/>
      </w:rPr>
      <w:t>文</w:t>
    </w:r>
    <w:r w:rsidR="0051023B" w:rsidRPr="007556F7">
      <w:rPr>
        <w:rFonts w:ascii="Times New Roman" w:eastAsia="標楷體" w:hAnsi="標楷體" w:cs="Times New Roman"/>
      </w:rPr>
      <w:t>件編號：</w:t>
    </w:r>
    <w:r w:rsidR="0051023B" w:rsidRPr="007556F7">
      <w:rPr>
        <w:rFonts w:ascii="Times New Roman" w:eastAsia="標楷體" w:hAnsi="Times New Roman" w:cs="Times New Roman"/>
      </w:rPr>
      <w:t>8800-4-05-011</w:t>
    </w:r>
  </w:p>
  <w:p w:rsidR="007556F7" w:rsidRPr="007556F7" w:rsidRDefault="007556F7" w:rsidP="0051023B">
    <w:pPr>
      <w:pStyle w:val="a5"/>
      <w:ind w:leftChars="-17" w:left="-41" w:right="-56"/>
      <w:jc w:val="right"/>
      <w:rPr>
        <w:rFonts w:ascii="Times New Roman" w:eastAsia="標楷體" w:hAnsi="Times New Roman" w:cs="Times New Roman"/>
      </w:rPr>
    </w:pPr>
    <w:r w:rsidRPr="007556F7">
      <w:rPr>
        <w:rFonts w:ascii="Times New Roman" w:eastAsia="標楷體" w:hAnsi="標楷體" w:cs="Times New Roman"/>
      </w:rPr>
      <w:t>表單編號：表單</w:t>
    </w:r>
    <w:r w:rsidRPr="007556F7">
      <w:rPr>
        <w:rFonts w:ascii="Times New Roman" w:eastAsia="標楷體" w:hAnsi="Times New Roman" w:cs="Times New Roman"/>
      </w:rPr>
      <w:t>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970"/>
    <w:multiLevelType w:val="hybridMultilevel"/>
    <w:tmpl w:val="37309176"/>
    <w:lvl w:ilvl="0" w:tplc="DACAF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6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82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A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02691F"/>
    <w:multiLevelType w:val="hybridMultilevel"/>
    <w:tmpl w:val="0F20952A"/>
    <w:lvl w:ilvl="0" w:tplc="F736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03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8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EE5332"/>
    <w:multiLevelType w:val="hybridMultilevel"/>
    <w:tmpl w:val="C5EA18A6"/>
    <w:lvl w:ilvl="0" w:tplc="0A86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4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C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0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C51727"/>
    <w:multiLevelType w:val="hybridMultilevel"/>
    <w:tmpl w:val="D892FF5E"/>
    <w:lvl w:ilvl="0" w:tplc="43D0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61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28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A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A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4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AC349F"/>
    <w:multiLevelType w:val="hybridMultilevel"/>
    <w:tmpl w:val="E2BA8A3E"/>
    <w:lvl w:ilvl="0" w:tplc="E138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2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0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2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4F4"/>
    <w:rsid w:val="00064113"/>
    <w:rsid w:val="0006469D"/>
    <w:rsid w:val="00081429"/>
    <w:rsid w:val="000A7B97"/>
    <w:rsid w:val="000B4EBF"/>
    <w:rsid w:val="000F7693"/>
    <w:rsid w:val="00154EC3"/>
    <w:rsid w:val="00171D1D"/>
    <w:rsid w:val="00172C28"/>
    <w:rsid w:val="00176091"/>
    <w:rsid w:val="0018343B"/>
    <w:rsid w:val="001D6B4E"/>
    <w:rsid w:val="00204327"/>
    <w:rsid w:val="00224A57"/>
    <w:rsid w:val="0022651A"/>
    <w:rsid w:val="00240DE4"/>
    <w:rsid w:val="00247626"/>
    <w:rsid w:val="00251748"/>
    <w:rsid w:val="002948B2"/>
    <w:rsid w:val="002B7983"/>
    <w:rsid w:val="002C2E2E"/>
    <w:rsid w:val="002C6CF6"/>
    <w:rsid w:val="00341B3C"/>
    <w:rsid w:val="00351499"/>
    <w:rsid w:val="00393874"/>
    <w:rsid w:val="003B32A7"/>
    <w:rsid w:val="003C365E"/>
    <w:rsid w:val="003E472A"/>
    <w:rsid w:val="004343AE"/>
    <w:rsid w:val="0045322E"/>
    <w:rsid w:val="004948F1"/>
    <w:rsid w:val="004B0614"/>
    <w:rsid w:val="004C6A44"/>
    <w:rsid w:val="004F49AB"/>
    <w:rsid w:val="004F752C"/>
    <w:rsid w:val="0051023B"/>
    <w:rsid w:val="005362D9"/>
    <w:rsid w:val="00545E6C"/>
    <w:rsid w:val="0058654D"/>
    <w:rsid w:val="00604EDE"/>
    <w:rsid w:val="00610818"/>
    <w:rsid w:val="006314F4"/>
    <w:rsid w:val="00635929"/>
    <w:rsid w:val="00637EA3"/>
    <w:rsid w:val="00652CE4"/>
    <w:rsid w:val="00657485"/>
    <w:rsid w:val="00660D53"/>
    <w:rsid w:val="006723EA"/>
    <w:rsid w:val="006730DB"/>
    <w:rsid w:val="006A48CF"/>
    <w:rsid w:val="006B0457"/>
    <w:rsid w:val="006E5FF7"/>
    <w:rsid w:val="006E71E3"/>
    <w:rsid w:val="00717689"/>
    <w:rsid w:val="00726612"/>
    <w:rsid w:val="007556F7"/>
    <w:rsid w:val="007C2847"/>
    <w:rsid w:val="0083462B"/>
    <w:rsid w:val="0087339B"/>
    <w:rsid w:val="00875086"/>
    <w:rsid w:val="008A19EF"/>
    <w:rsid w:val="008B5175"/>
    <w:rsid w:val="008F75AF"/>
    <w:rsid w:val="00905ECA"/>
    <w:rsid w:val="0095188F"/>
    <w:rsid w:val="009A6380"/>
    <w:rsid w:val="009F410E"/>
    <w:rsid w:val="00A05612"/>
    <w:rsid w:val="00A0755D"/>
    <w:rsid w:val="00A11447"/>
    <w:rsid w:val="00A35A5E"/>
    <w:rsid w:val="00A74A4D"/>
    <w:rsid w:val="00A82544"/>
    <w:rsid w:val="00AC01E3"/>
    <w:rsid w:val="00AC302B"/>
    <w:rsid w:val="00AD6A1D"/>
    <w:rsid w:val="00AE2FB5"/>
    <w:rsid w:val="00B02AEF"/>
    <w:rsid w:val="00B061F3"/>
    <w:rsid w:val="00B42F3B"/>
    <w:rsid w:val="00BB0547"/>
    <w:rsid w:val="00BE65E9"/>
    <w:rsid w:val="00C76DD1"/>
    <w:rsid w:val="00C809ED"/>
    <w:rsid w:val="00CA2026"/>
    <w:rsid w:val="00CB4E8E"/>
    <w:rsid w:val="00D030BF"/>
    <w:rsid w:val="00D7629E"/>
    <w:rsid w:val="00D95328"/>
    <w:rsid w:val="00DD7F81"/>
    <w:rsid w:val="00E14F13"/>
    <w:rsid w:val="00E22B5A"/>
    <w:rsid w:val="00E34667"/>
    <w:rsid w:val="00E540D1"/>
    <w:rsid w:val="00EA4AA1"/>
    <w:rsid w:val="00F00F31"/>
    <w:rsid w:val="00F8722A"/>
    <w:rsid w:val="00FC6B2A"/>
    <w:rsid w:val="00FD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40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40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D6B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6B4E"/>
  </w:style>
  <w:style w:type="character" w:customStyle="1" w:styleId="ad">
    <w:name w:val="註解文字 字元"/>
    <w:basedOn w:val="a0"/>
    <w:link w:val="ac"/>
    <w:uiPriority w:val="99"/>
    <w:semiHidden/>
    <w:rsid w:val="001D6B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6B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6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40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40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D6B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6B4E"/>
  </w:style>
  <w:style w:type="character" w:customStyle="1" w:styleId="ad">
    <w:name w:val="註解文字 字元"/>
    <w:basedOn w:val="a0"/>
    <w:link w:val="ac"/>
    <w:uiPriority w:val="99"/>
    <w:semiHidden/>
    <w:rsid w:val="001D6B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6B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6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C206-55A3-48C8-AECE-1B36E2DA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CDE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Chih-Liu(林志六)</dc:creator>
  <cp:lastModifiedBy>user</cp:lastModifiedBy>
  <cp:revision>2</cp:revision>
  <dcterms:created xsi:type="dcterms:W3CDTF">2017-11-03T02:13:00Z</dcterms:created>
  <dcterms:modified xsi:type="dcterms:W3CDTF">2017-11-03T02:13:00Z</dcterms:modified>
</cp:coreProperties>
</file>